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92" w:rsidRDefault="00CC3447">
      <w:r>
        <w:fldChar w:fldCharType="begin"/>
      </w:r>
      <w:r>
        <w:instrText xml:space="preserve"> HYPERLINK "https://www.aile.gov.tr/uploads/eyhgm/uploads/pages/1-2-engelliler-konusunda-uluslararasi-dokumanlar/declarationontherightsofmentallyretardedpersons.doc" \o "Zihinsel Engelli Bireylerin Hakları Hakkında Bildirge" \t "_blank" </w:instrText>
      </w:r>
      <w:r>
        <w:fldChar w:fldCharType="separate"/>
      </w:r>
      <w:r>
        <w:rPr>
          <w:rStyle w:val="content"/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Zihinsel E</w:t>
      </w:r>
      <w:bookmarkStart w:id="0" w:name="_GoBack"/>
      <w:bookmarkEnd w:id="0"/>
      <w:r>
        <w:rPr>
          <w:rStyle w:val="content"/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n</w:t>
      </w:r>
      <w:r>
        <w:rPr>
          <w:rStyle w:val="content"/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gelli Bireylerin Hakları Hakkında Bildirge</w:t>
      </w:r>
      <w:r>
        <w:fldChar w:fldCharType="end"/>
      </w:r>
      <w:r>
        <w:rPr>
          <w:rFonts w:ascii="Tahoma" w:hAnsi="Tahoma" w:cs="Tahoma"/>
          <w:color w:val="333333"/>
        </w:rPr>
        <w:br/>
      </w:r>
      <w:hyperlink r:id="rId4" w:tgtFrame="_blank" w:tooltip="BM Genel Kurul İlke Kararı 2856 (XXVI) 20 Aralık 1971’de kabul edildi." w:history="1"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BM Genel Kurul İlke Kararı 2856 (XXVI) 20 Aralık 1971’de kabul edildi.</w:t>
        </w:r>
      </w:hyperlink>
      <w:r>
        <w:rPr>
          <w:rFonts w:ascii="Tahoma" w:hAnsi="Tahoma" w:cs="Tahoma"/>
          <w:color w:val="333333"/>
        </w:rPr>
        <w:br/>
      </w:r>
      <w:hyperlink r:id="rId5" w:tgtFrame="_blank" w:tooltip="BM Genel Kurul İlke Kararı 3447 (XXX) 9 Aralık 1975’te kabul edildi. Engelliler İçin Dünya Eylem Programı" w:history="1"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BM Genel Kurul İlke Kararı 3447 (XXX) 9 Aralık 1975’te kabul edildi. Engelliler İçin Dünya Eylem Programı</w:t>
        </w:r>
      </w:hyperlink>
      <w:r>
        <w:rPr>
          <w:rFonts w:ascii="Tahoma" w:hAnsi="Tahoma" w:cs="Tahoma"/>
          <w:color w:val="333333"/>
        </w:rPr>
        <w:br/>
      </w:r>
      <w:r>
        <w:rPr>
          <w:rStyle w:val="content"/>
          <w:bdr w:val="none" w:sz="0" w:space="0" w:color="auto" w:frame="1"/>
        </w:rPr>
        <w:t>BM Genel Kurul İlke Kararı 37/52 3 Aralık 1982’de kabul edildi.</w:t>
      </w:r>
      <w:r>
        <w:rPr>
          <w:rFonts w:ascii="Tahoma" w:hAnsi="Tahoma" w:cs="Tahoma"/>
          <w:color w:val="333333"/>
        </w:rPr>
        <w:br/>
      </w:r>
      <w:hyperlink r:id="rId6" w:tgtFrame="_blank" w:tooltip="Engelliler Alanında İnsan Kaynakları Geliştirme Eylem Planı için Tallinn Çerçevesi" w:history="1"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Engelliler Alanında İnsan Kaynakları Geliştirme Eylem Planı için Tallinn Çerçevesi</w:t>
        </w:r>
      </w:hyperlink>
      <w:r>
        <w:rPr>
          <w:rFonts w:ascii="Tahoma" w:hAnsi="Tahoma" w:cs="Tahoma"/>
          <w:color w:val="333333"/>
        </w:rPr>
        <w:br/>
      </w:r>
      <w:r>
        <w:rPr>
          <w:rStyle w:val="content"/>
          <w:bdr w:val="none" w:sz="0" w:space="0" w:color="auto" w:frame="1"/>
        </w:rPr>
        <w:t>BM Genel Kurul İlke Kararı 44/70 15 Mart 1990’da kabul edildi.</w:t>
      </w:r>
      <w:r>
        <w:rPr>
          <w:rFonts w:ascii="Tahoma" w:hAnsi="Tahoma" w:cs="Tahoma"/>
          <w:color w:val="333333"/>
        </w:rPr>
        <w:br/>
      </w:r>
      <w:hyperlink r:id="rId7" w:tgtFrame="_blank" w:tooltip="Akıl Hastalarının Korunmasına ve Akıl Sağlığının Geliştirilmesine Dair Prensipler" w:history="1"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Akıl Hastalarının Korunmasına ve Akıl Sağlığının Geliştirilmesine Dair Prensipler</w:t>
        </w:r>
      </w:hyperlink>
      <w:r>
        <w:rPr>
          <w:rFonts w:ascii="Tahoma" w:hAnsi="Tahoma" w:cs="Tahoma"/>
          <w:color w:val="333333"/>
        </w:rPr>
        <w:br/>
      </w:r>
      <w:r>
        <w:rPr>
          <w:rStyle w:val="content"/>
          <w:bdr w:val="none" w:sz="0" w:space="0" w:color="auto" w:frame="1"/>
        </w:rPr>
        <w:t>BM Genel Kurul İlke Kararı 46/119 17 Aralık 1991’de kabul edildi.</w:t>
      </w:r>
      <w:r>
        <w:rPr>
          <w:rFonts w:ascii="Tahoma" w:hAnsi="Tahoma" w:cs="Tahoma"/>
          <w:color w:val="333333"/>
        </w:rPr>
        <w:br/>
      </w:r>
      <w:hyperlink r:id="rId8" w:tgtFrame="_blank" w:tooltip="Engelliler İçin Fırsat Eşitliği Konusunda Standart Kurallar" w:history="1"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Engelliler İçin Fırsat Eşitliği Konusunda Standart Kurallar</w:t>
        </w:r>
      </w:hyperlink>
      <w:r>
        <w:rPr>
          <w:rFonts w:ascii="Tahoma" w:hAnsi="Tahoma" w:cs="Tahoma"/>
          <w:color w:val="333333"/>
        </w:rPr>
        <w:br/>
      </w:r>
      <w:r>
        <w:rPr>
          <w:rStyle w:val="content"/>
          <w:bdr w:val="none" w:sz="0" w:space="0" w:color="auto" w:frame="1"/>
        </w:rPr>
        <w:t>BM Genel Kurul İlke Kararı 48/96 20 Aralık 1993’te kabul edildi.</w:t>
      </w:r>
      <w:r>
        <w:rPr>
          <w:rFonts w:ascii="Tahoma" w:hAnsi="Tahoma" w:cs="Tahoma"/>
          <w:color w:val="333333"/>
        </w:rPr>
        <w:br/>
      </w:r>
      <w:hyperlink r:id="rId9" w:tgtFrame="_blank" w:tooltip="Engellilerin Mesleki Rehabilitasyonu ve İstihdamı Hakkında 159 Sayılı Uluslararası Çalışma Örgütü Sözleşmesi" w:history="1"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Engellilerin Mesleki Rehabilitasyonu ve İstihdamı Hakkında 159 Sayılı Uluslararası Çalışma Örgütü Sözleşmesi</w:t>
        </w:r>
      </w:hyperlink>
      <w:r>
        <w:rPr>
          <w:rFonts w:ascii="Tahoma" w:hAnsi="Tahoma" w:cs="Tahoma"/>
          <w:color w:val="333333"/>
        </w:rPr>
        <w:br/>
      </w:r>
      <w:r>
        <w:rPr>
          <w:rStyle w:val="content"/>
          <w:bdr w:val="none" w:sz="0" w:space="0" w:color="auto" w:frame="1"/>
        </w:rPr>
        <w:t>1 Haziran 1983 Uluslararası Çalışma Örgütü Genel Konferansında kabul edildi.</w:t>
      </w:r>
      <w:r>
        <w:rPr>
          <w:rFonts w:ascii="Tahoma" w:hAnsi="Tahoma" w:cs="Tahoma"/>
          <w:color w:val="333333"/>
        </w:rPr>
        <w:br/>
      </w:r>
      <w:hyperlink r:id="rId10" w:tgtFrame="_blank" w:tooltip="Engellilerin Mesleki Rehabilitasyonu Hakkında 99 Sayılı Uluslararası Çalışma Örgütü Tavsiye Kararı" w:history="1"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Engellilerin Mesleki Rehabilitasyonu Hakkında 99 Sayılı Uluslararası Çalışma Örgütü Tavsiye Kararı</w:t>
        </w:r>
      </w:hyperlink>
      <w:r>
        <w:rPr>
          <w:rFonts w:ascii="Tahoma" w:hAnsi="Tahoma" w:cs="Tahoma"/>
          <w:color w:val="333333"/>
        </w:rPr>
        <w:br/>
      </w:r>
      <w:r>
        <w:rPr>
          <w:rStyle w:val="content"/>
          <w:bdr w:val="none" w:sz="0" w:space="0" w:color="auto" w:frame="1"/>
        </w:rPr>
        <w:t>22 Haziran 1955 Uluslararası Çalışma Örgütü Genel Konferansında kabul edildi.</w:t>
      </w:r>
      <w:r>
        <w:rPr>
          <w:rFonts w:ascii="Tahoma" w:hAnsi="Tahoma" w:cs="Tahoma"/>
          <w:color w:val="333333"/>
        </w:rPr>
        <w:br/>
      </w:r>
      <w:hyperlink r:id="rId11" w:tgtFrame="_blank" w:tooltip="Engellilerin Mesleki Rehabilitasyonu ve İstihdamı Hakkında 168 Sayılı Uluslar arası Çalışma Örgütü Tavsiye Kararı" w:history="1"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Engellilerin Mesleki Rehabilitasyonu ve İstihdamı Hakkında 168 Sayılı </w:t>
        </w:r>
        <w:proofErr w:type="gram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Uluslar arası</w:t>
        </w:r>
        <w:proofErr w:type="gram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Çalışma Örgütü Tavsiye Kararı</w:t>
        </w:r>
      </w:hyperlink>
      <w:r>
        <w:rPr>
          <w:rFonts w:ascii="Tahoma" w:hAnsi="Tahoma" w:cs="Tahoma"/>
          <w:color w:val="333333"/>
        </w:rPr>
        <w:br/>
      </w:r>
      <w:r>
        <w:rPr>
          <w:rStyle w:val="content"/>
          <w:bdr w:val="none" w:sz="0" w:space="0" w:color="auto" w:frame="1"/>
        </w:rPr>
        <w:t>21 Haziran 1988 Uluslararası Çalışma Örgütü Genel Konferansında kabul edildi.</w:t>
      </w:r>
      <w:r>
        <w:rPr>
          <w:rFonts w:ascii="Tahoma" w:hAnsi="Tahoma" w:cs="Tahoma"/>
          <w:color w:val="333333"/>
        </w:rPr>
        <w:br/>
      </w:r>
      <w:hyperlink r:id="rId12" w:tgtFrame="_blank" w:tooltip="Sundberg Bildirgesi" w:history="1">
        <w:r>
          <w:rPr>
            <w:rFonts w:ascii="Tahoma" w:hAnsi="Tahoma" w:cs="Tahoma"/>
            <w:noProof/>
            <w:color w:val="000000"/>
            <w:bdr w:val="none" w:sz="0" w:space="0" w:color="auto" w:frame="1"/>
            <w:shd w:val="clear" w:color="auto" w:fill="FFFFFF"/>
            <w:lang w:eastAsia="tr-TR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2" name="Dikdörtgen 2" descr="https://www.aile.gov.tr/uploads/eyhgm/static/svg/file-icons/pdf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2F1E7F6E" id="Dikdörtgen 2" o:spid="_x0000_s1026" alt="https://www.aile.gov.tr/uploads/eyhgm/static/svg/file-icons/pdf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CMwOAewCAAAFBgAADgAAAAAA&#10;AAAAAAAAAAAuAgAAZHJzL2Uyb0RvYy54bWxQSwECLQAUAAYACAAAACEATKDpLNgAAAADAQAADwAA&#10;AAAAAAAAAAAAAABGBQAAZHJzL2Rvd25yZXYueG1sUEsFBgAAAAAEAAQA8wAAAEsGAAAAAA==&#10;" filled="f" stroked="f">
                  <o:lock v:ext="edit" aspectratio="t"/>
                  <w10:anchorlock/>
                </v:rect>
              </w:pict>
            </mc:Fallback>
          </mc:AlternateContent>
        </w:r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 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Sundberg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Bildirgesi</w:t>
        </w:r>
      </w:hyperlink>
      <w:r>
        <w:rPr>
          <w:rFonts w:ascii="Tahoma" w:hAnsi="Tahoma" w:cs="Tahoma"/>
          <w:color w:val="333333"/>
        </w:rPr>
        <w:br/>
      </w:r>
      <w:r>
        <w:rPr>
          <w:rStyle w:val="content"/>
          <w:bdr w:val="none" w:sz="0" w:space="0" w:color="auto" w:frame="1"/>
        </w:rPr>
        <w:t>UNESCO, Eğitim, Önleme ve Katılım Faaliyetleri Dünya Konferansı Malaga (İspanya), 2 - 7 Kasım 1981’de kabul edildi.</w:t>
      </w:r>
      <w:r>
        <w:rPr>
          <w:rFonts w:ascii="Tahoma" w:hAnsi="Tahoma" w:cs="Tahoma"/>
          <w:color w:val="333333"/>
        </w:rPr>
        <w:br/>
      </w:r>
      <w:hyperlink r:id="rId13" w:tgtFrame="_blank" w:tooltip="Salamanca Bildirisi" w:history="1">
        <w:r>
          <w:rPr>
            <w:rFonts w:ascii="Tahoma" w:hAnsi="Tahoma" w:cs="Tahoma"/>
            <w:noProof/>
            <w:color w:val="000000"/>
            <w:bdr w:val="none" w:sz="0" w:space="0" w:color="auto" w:frame="1"/>
            <w:shd w:val="clear" w:color="auto" w:fill="FFFFFF"/>
            <w:lang w:eastAsia="tr-TR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" name="Dikdörtgen 1" descr="https://www.aile.gov.tr/uploads/eyhgm/static/svg/file-icons/pdf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3B8902D" id="Dikdörtgen 1" o:spid="_x0000_s1026" alt="https://www.aile.gov.tr/uploads/eyhgm/static/svg/file-icons/pdf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H9/wQ3qAgAABQYAAA4AAAAAAAAA&#10;AAAAAAAALgIAAGRycy9lMm9Eb2MueG1sUEsBAi0AFAAGAAgAAAAhAEyg6SzYAAAAAwEAAA8AAAAA&#10;AAAAAAAAAAAARAUAAGRycy9kb3ducmV2LnhtbFBLBQYAAAAABAAEAPMAAABJBgAAAAA=&#10;" filled="f" stroked="f">
                  <o:lock v:ext="edit" aspectratio="t"/>
                  <w10:anchorlock/>
                </v:rect>
              </w:pict>
            </mc:Fallback>
          </mc:AlternateContent>
        </w:r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 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Salamanca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Bildirisi</w:t>
        </w:r>
      </w:hyperlink>
      <w:r>
        <w:rPr>
          <w:rFonts w:ascii="Tahoma" w:hAnsi="Tahoma" w:cs="Tahoma"/>
          <w:color w:val="333333"/>
        </w:rPr>
        <w:br/>
      </w:r>
      <w:r>
        <w:rPr>
          <w:rStyle w:val="content"/>
          <w:bdr w:val="none" w:sz="0" w:space="0" w:color="auto" w:frame="1"/>
        </w:rPr>
        <w:t xml:space="preserve">UNESCO Özel Eğitim Dünya Konferansı: Erişim ve Kalite </w:t>
      </w:r>
      <w:proofErr w:type="spellStart"/>
      <w:r>
        <w:rPr>
          <w:rStyle w:val="content"/>
          <w:bdr w:val="none" w:sz="0" w:space="0" w:color="auto" w:frame="1"/>
        </w:rPr>
        <w:t>Salamanca</w:t>
      </w:r>
      <w:proofErr w:type="spellEnd"/>
      <w:r>
        <w:rPr>
          <w:rStyle w:val="content"/>
          <w:bdr w:val="none" w:sz="0" w:space="0" w:color="auto" w:frame="1"/>
        </w:rPr>
        <w:t xml:space="preserve"> (İspanya), 7 - 10 Haziran 1994’te kabul edildi.</w:t>
      </w:r>
      <w:r>
        <w:rPr>
          <w:rFonts w:ascii="Tahoma" w:hAnsi="Tahoma" w:cs="Tahoma"/>
          <w:color w:val="333333"/>
        </w:rPr>
        <w:br/>
      </w:r>
      <w:hyperlink r:id="rId14" w:tgtFrame="_blank" w:tooltip="İnsan Hakları Evrensel Bildirgesi" w:history="1"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İnsan Hakları Evrensel Bildirgesi</w:t>
        </w:r>
      </w:hyperlink>
      <w:r>
        <w:rPr>
          <w:rFonts w:ascii="Tahoma" w:hAnsi="Tahoma" w:cs="Tahoma"/>
          <w:color w:val="333333"/>
        </w:rPr>
        <w:br/>
      </w:r>
      <w:r>
        <w:rPr>
          <w:rStyle w:val="content"/>
          <w:bdr w:val="none" w:sz="0" w:space="0" w:color="auto" w:frame="1"/>
        </w:rPr>
        <w:t>Birleşmiş Milletler Genel Kurulu İlke Kararı 217 A (III) 10 Aralık 1948’de kabul edildi.</w:t>
      </w:r>
      <w:r>
        <w:rPr>
          <w:rFonts w:ascii="Tahoma" w:hAnsi="Tahoma" w:cs="Tahoma"/>
          <w:color w:val="333333"/>
        </w:rPr>
        <w:br/>
      </w:r>
      <w:hyperlink r:id="rId15" w:tgtFrame="_blank" w:tooltip="Uluslararası Ekonomik, Sosyal ve Kültürel Haklar Sözleşmesi" w:history="1"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Uluslararası Ekonomik, Sosyal ve Kültürel Haklar Sözleşmesi</w:t>
        </w:r>
      </w:hyperlink>
      <w:r>
        <w:rPr>
          <w:rFonts w:ascii="Tahoma" w:hAnsi="Tahoma" w:cs="Tahoma"/>
          <w:color w:val="333333"/>
        </w:rPr>
        <w:br/>
      </w:r>
      <w:r>
        <w:rPr>
          <w:rStyle w:val="content"/>
          <w:bdr w:val="none" w:sz="0" w:space="0" w:color="auto" w:frame="1"/>
        </w:rPr>
        <w:t>Birleşmiş Milletler Genel Kurulu İlke Kararı 2200A (XXI) 16 Aralık 1966’da kabul edildi.</w:t>
      </w:r>
      <w:r>
        <w:rPr>
          <w:rFonts w:ascii="Tahoma" w:hAnsi="Tahoma" w:cs="Tahoma"/>
          <w:color w:val="333333"/>
        </w:rPr>
        <w:br/>
      </w:r>
      <w:hyperlink r:id="rId16" w:tgtFrame="_blank" w:tooltip="Uluslararası Vatandaşlık ve Politik Haklar Sözleşmesi" w:history="1"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Uluslararası Vatandaşlık ve Politik Haklar Sözleşmesi</w:t>
        </w:r>
      </w:hyperlink>
      <w:r>
        <w:rPr>
          <w:rFonts w:ascii="Tahoma" w:hAnsi="Tahoma" w:cs="Tahoma"/>
          <w:color w:val="333333"/>
        </w:rPr>
        <w:br/>
      </w:r>
      <w:r>
        <w:rPr>
          <w:rStyle w:val="content"/>
          <w:bdr w:val="none" w:sz="0" w:space="0" w:color="auto" w:frame="1"/>
        </w:rPr>
        <w:t>Birleşmiş Milletler Genel Kurulu İlke Kararı (XXI) 16 Aralık 1966’da kabul edildi.</w:t>
      </w:r>
      <w:r>
        <w:rPr>
          <w:rFonts w:ascii="Tahoma" w:hAnsi="Tahoma" w:cs="Tahoma"/>
          <w:color w:val="333333"/>
        </w:rPr>
        <w:br/>
      </w:r>
      <w:hyperlink r:id="rId17" w:tgtFrame="_blank" w:tooltip="Çocuk Hakları Sözleşmesi" w:history="1"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Çocuk Hakları Sözleşmesi</w:t>
        </w:r>
      </w:hyperlink>
      <w:r>
        <w:rPr>
          <w:rFonts w:ascii="Tahoma" w:hAnsi="Tahoma" w:cs="Tahoma"/>
          <w:color w:val="333333"/>
        </w:rPr>
        <w:br/>
      </w:r>
      <w:r>
        <w:rPr>
          <w:rStyle w:val="content"/>
          <w:bdr w:val="none" w:sz="0" w:space="0" w:color="auto" w:frame="1"/>
        </w:rPr>
        <w:t>Birleşmiş Milletler Genel Kurulu İlke Kararı 44/25 20 Kasım 1989’da kabul edildi.</w:t>
      </w:r>
      <w:r>
        <w:rPr>
          <w:rFonts w:ascii="Tahoma" w:hAnsi="Tahoma" w:cs="Tahoma"/>
          <w:color w:val="333333"/>
        </w:rPr>
        <w:br/>
      </w:r>
      <w:hyperlink r:id="rId18" w:tgtFrame="_blank" w:tooltip="Sosyal Kalkınma ve Kalkınma Sürecine Dair Bildirge" w:history="1"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Sosyal Kalkınma ve Kalkınma Sürecine Dair Bildirge</w:t>
        </w:r>
      </w:hyperlink>
      <w:r>
        <w:rPr>
          <w:rFonts w:ascii="Tahoma" w:hAnsi="Tahoma" w:cs="Tahoma"/>
          <w:color w:val="333333"/>
        </w:rPr>
        <w:br/>
      </w:r>
      <w:r>
        <w:rPr>
          <w:rStyle w:val="content"/>
          <w:bdr w:val="none" w:sz="0" w:space="0" w:color="auto" w:frame="1"/>
        </w:rPr>
        <w:t>Birleşmiş Milletler Genel Kurulu İlke Kararı 2542 (XXIV) 11 Aralık 1969’da kabul edildi.</w:t>
      </w:r>
      <w:r>
        <w:rPr>
          <w:rFonts w:ascii="Tahoma" w:hAnsi="Tahoma" w:cs="Tahoma"/>
          <w:color w:val="333333"/>
        </w:rPr>
        <w:br/>
      </w:r>
      <w:hyperlink r:id="rId19" w:tgtFrame="_blank" w:tooltip="Kopenhag Sosyal Kalkınma Bildirgesi ve Sosyal Kalkınma Eylem Planı" w:history="1"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Kopenhag Sosyal Kalkınma Bildirgesi ve Sosyal Kalkınma Eylem Planı</w:t>
        </w:r>
      </w:hyperlink>
      <w:r>
        <w:rPr>
          <w:rFonts w:ascii="Tahoma" w:hAnsi="Tahoma" w:cs="Tahoma"/>
          <w:color w:val="333333"/>
        </w:rPr>
        <w:br/>
      </w:r>
      <w:r>
        <w:rPr>
          <w:rStyle w:val="content"/>
          <w:bdr w:val="none" w:sz="0" w:space="0" w:color="auto" w:frame="1"/>
        </w:rPr>
        <w:t>BM Sosyal Kalkınma Dünya Konferansı Raporu Kopenhag 6- 12 Mart 1995’te kabul edildi.</w:t>
      </w:r>
      <w:r>
        <w:rPr>
          <w:rFonts w:ascii="Tahoma" w:hAnsi="Tahoma" w:cs="Tahoma"/>
          <w:color w:val="333333"/>
        </w:rPr>
        <w:br/>
      </w:r>
      <w:hyperlink r:id="rId20" w:tgtFrame="_blank" w:tooltip="İş Kazaları Durumunda Kazanımlar Hakkında Sözleşme C121 Sayılı Uluslararası Çalışma Örgütü" w:history="1"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İş Kazaları Durumunda Kazanımlar Hakkında Sözleşme C121 Sayılı Uluslararası Çalışma Örgütü</w:t>
        </w:r>
      </w:hyperlink>
      <w:r>
        <w:rPr>
          <w:rFonts w:ascii="Tahoma" w:hAnsi="Tahoma" w:cs="Tahoma"/>
          <w:color w:val="333333"/>
        </w:rPr>
        <w:br/>
      </w:r>
      <w:r>
        <w:rPr>
          <w:rStyle w:val="content"/>
          <w:bdr w:val="none" w:sz="0" w:space="0" w:color="auto" w:frame="1"/>
        </w:rPr>
        <w:t>8 Temmuz 1964 Uluslararası Çalışma Örgütü Genel Konferansında kabul edildi.</w:t>
      </w:r>
      <w:r>
        <w:rPr>
          <w:rFonts w:ascii="Tahoma" w:hAnsi="Tahoma" w:cs="Tahoma"/>
          <w:color w:val="333333"/>
        </w:rPr>
        <w:br/>
      </w:r>
      <w:hyperlink r:id="rId21" w:tgtFrame="_blank" w:tooltip="Eğitimde Ayrımcılığa Karşı Sözleşme" w:history="1"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Eğitimde Ayrımcılığa Karşı Sözleşme</w:t>
        </w:r>
      </w:hyperlink>
      <w:r>
        <w:rPr>
          <w:rFonts w:ascii="Tahoma" w:hAnsi="Tahoma" w:cs="Tahoma"/>
          <w:color w:val="333333"/>
        </w:rPr>
        <w:br/>
      </w:r>
      <w:r>
        <w:rPr>
          <w:rStyle w:val="content"/>
          <w:bdr w:val="none" w:sz="0" w:space="0" w:color="auto" w:frame="1"/>
        </w:rPr>
        <w:t>UNESCO Genel Konferansı’nda 14 Aralık 1960’ta kabul edildi</w:t>
      </w:r>
      <w:r>
        <w:rPr>
          <w:rFonts w:ascii="Tahoma" w:hAnsi="Tahoma" w:cs="Tahoma"/>
          <w:color w:val="333333"/>
        </w:rPr>
        <w:br/>
      </w:r>
      <w:hyperlink r:id="rId22" w:tgtFrame="_blank" w:tooltip="Herkes İçin Eğitim Dünya Bildirgesi" w:history="1"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Herkes İçin Eğitim Dünya Bildirgesi</w:t>
        </w:r>
      </w:hyperlink>
      <w:r>
        <w:rPr>
          <w:rFonts w:ascii="Tahoma" w:hAnsi="Tahoma" w:cs="Tahoma"/>
          <w:color w:val="333333"/>
        </w:rPr>
        <w:br/>
      </w:r>
      <w:r>
        <w:rPr>
          <w:rStyle w:val="content"/>
          <w:bdr w:val="none" w:sz="0" w:space="0" w:color="auto" w:frame="1"/>
        </w:rPr>
        <w:t>UNESCO Herkes İçin Eğitim Dünya Konferansı’nda 9 Mart 1990’da kabul edildi.</w:t>
      </w:r>
      <w:r>
        <w:rPr>
          <w:rFonts w:ascii="Tahoma" w:hAnsi="Tahoma" w:cs="Tahoma"/>
          <w:color w:val="333333"/>
        </w:rPr>
        <w:br/>
      </w:r>
      <w:hyperlink r:id="rId23" w:tgtFrame="_blank" w:tooltip="Uluslararası ve Bölgesel Yasal Düzenlemeler Derleme Kitabı" w:history="1"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Uluslararası ve Bölgesel Yasal Düzenlemeler Derleme Kitabı</w:t>
        </w:r>
      </w:hyperlink>
    </w:p>
    <w:sectPr w:rsidR="00315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A2"/>
    <w:rsid w:val="00315E92"/>
    <w:rsid w:val="00CC3447"/>
    <w:rsid w:val="00E9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85DA9-C1FA-4DF4-BB43-D2057915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ntent">
    <w:name w:val="content"/>
    <w:basedOn w:val="VarsaylanParagrafYazTipi"/>
    <w:rsid w:val="00CC3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le.gov.tr/uploads/eyhgm/uploads/pages/1-2-engelliler-konusunda-uluslararasi-dokumanlar/thestandardrulesonthe.doc" TargetMode="External"/><Relationship Id="rId13" Type="http://schemas.openxmlformats.org/officeDocument/2006/relationships/hyperlink" Target="https://www.aile.gov.tr/uploads/eyhgm/uploads/pages/1-2-engelliler-konusunda-uluslararasi-dokumanlar/salamancabildirisi.pdf" TargetMode="External"/><Relationship Id="rId18" Type="http://schemas.openxmlformats.org/officeDocument/2006/relationships/hyperlink" Target="https://www.aile.gov.tr/uploads/eyhgm/uploads/pages/1-2-engelliler-konusunda-uluslararasi-dokumanlar/declarationonsocialprogressanddevelopment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ile.gov.tr/uploads/eyhgm/uploads/pages/1-2-engelliler-konusunda-uluslararasi-dokumanlar/conventionagainstdiscriminationineducation.doc" TargetMode="External"/><Relationship Id="rId7" Type="http://schemas.openxmlformats.org/officeDocument/2006/relationships/hyperlink" Target="https://www.aile.gov.tr/uploads/eyhgm/uploads/pages/1-2-engelliler-konusunda-uluslararasi-dokumanlar/principlesfortheprotectionofpersonswithmentalillnessandthe.doc" TargetMode="External"/><Relationship Id="rId12" Type="http://schemas.openxmlformats.org/officeDocument/2006/relationships/hyperlink" Target="https://www.aile.gov.tr/uploads/eyhgm/uploads/pages/1-2-engelliler-konusunda-uluslararasi-dokumanlar/sundbergdeclarasyonu.pdf" TargetMode="External"/><Relationship Id="rId17" Type="http://schemas.openxmlformats.org/officeDocument/2006/relationships/hyperlink" Target="https://www.aile.gov.tr/uploads/eyhgm/uploads/pages/1-2-engelliler-konusunda-uluslararasi-dokumanlar/conventionontherightsofthechild.do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aile.gov.tr/uploads/eyhgm/uploads/pages/1-2-engelliler-konusunda-uluslararasi-dokumanlar/internationalcovenantoncivilandpoliticalrights.doc" TargetMode="External"/><Relationship Id="rId20" Type="http://schemas.openxmlformats.org/officeDocument/2006/relationships/hyperlink" Target="https://www.aile.gov.tr/uploads/eyhgm/uploads/pages/1-2-engelliler-konusunda-uluslararasi-dokumanlar/c121employmentinjurybenefitsconvention.do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ile.gov.tr/uploads/eyhgm/uploads/pages/1-2-engelliler-konusunda-uluslararasi-dokumanlar/tallinguidelines.doc" TargetMode="External"/><Relationship Id="rId11" Type="http://schemas.openxmlformats.org/officeDocument/2006/relationships/hyperlink" Target="https://www.aile.gov.tr/uploads/eyhgm/uploads/pages/1-2-engelliler-konusunda-uluslararasi-dokumanlar/r168vocationalrehabilitationandemployment.do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aile.gov.tr/uploads/eyhgm/uploads/pages/1-2-engelliler-konusunda-uluslararasi-dokumanlar/dunyaeylemplani.doc" TargetMode="External"/><Relationship Id="rId15" Type="http://schemas.openxmlformats.org/officeDocument/2006/relationships/hyperlink" Target="https://www.aile.gov.tr/uploads/eyhgm/uploads/pages/1-2-engelliler-konusunda-uluslararasi-dokumanlar/internationalcovenantoneconomic.doc" TargetMode="External"/><Relationship Id="rId23" Type="http://schemas.openxmlformats.org/officeDocument/2006/relationships/hyperlink" Target="https://www.aile.gov.tr/uploads/eyhgm/uploads/pages/1-2-engelliler-konusunda-uluslararasi-dokumanlar/compilationofinternationallegalframeworks.doc" TargetMode="External"/><Relationship Id="rId10" Type="http://schemas.openxmlformats.org/officeDocument/2006/relationships/hyperlink" Target="https://www.aile.gov.tr/uploads/eyhgm/uploads/pages/1-2-engelliler-konusunda-uluslararasi-dokumanlar/r99vocationalrehabilitation.doc" TargetMode="External"/><Relationship Id="rId19" Type="http://schemas.openxmlformats.org/officeDocument/2006/relationships/hyperlink" Target="https://www.aile.gov.tr/uploads/eyhgm/uploads/pages/1-2-engelliler-konusunda-uluslararasi-dokumanlar/thecopenhagendeclarationandprogrammeofaction.doc" TargetMode="External"/><Relationship Id="rId4" Type="http://schemas.openxmlformats.org/officeDocument/2006/relationships/hyperlink" Target="https://www.aile.gov.tr/uploads/eyhgm/uploads/pages/1-2-engelliler-konusunda-uluslararasi-dokumanlar/declarationontherightsofdisabledpersons.doc" TargetMode="External"/><Relationship Id="rId9" Type="http://schemas.openxmlformats.org/officeDocument/2006/relationships/hyperlink" Target="https://www.aile.gov.tr/uploads/eyhgm/uploads/pages/1-2-engelliler-konusunda-uluslararasi-dokumanlar/vocationalrehabilitationandemployment.doc" TargetMode="External"/><Relationship Id="rId14" Type="http://schemas.openxmlformats.org/officeDocument/2006/relationships/hyperlink" Target="https://www.aile.gov.tr/uploads/eyhgm/uploads/pages/1-2-engelliler-konusunda-uluslararasi-dokumanlar/universaldeclarationofhumanrights.doc" TargetMode="External"/><Relationship Id="rId22" Type="http://schemas.openxmlformats.org/officeDocument/2006/relationships/hyperlink" Target="https://www.aile.gov.tr/uploads/eyhgm/uploads/pages/1-2-engelliler-konusunda-uluslararasi-dokumanlar/educationforallmeetingbasiclearningneeds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1157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Melahat JAFARNEZHAD</dc:creator>
  <cp:keywords/>
  <dc:description/>
  <cp:lastModifiedBy>Melahat JAFARNEZHAD</cp:lastModifiedBy>
  <cp:revision>2</cp:revision>
  <dcterms:created xsi:type="dcterms:W3CDTF">2024-03-27T07:48:00Z</dcterms:created>
  <dcterms:modified xsi:type="dcterms:W3CDTF">2024-03-27T07:49:00Z</dcterms:modified>
</cp:coreProperties>
</file>